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992"/>
      </w:tblGrid>
      <w:tr w:rsidR="0089308F" w:rsidRPr="005D209F" w:rsidTr="00AA0322">
        <w:trPr>
          <w:trHeight w:val="424"/>
        </w:trPr>
        <w:tc>
          <w:tcPr>
            <w:tcW w:w="4785" w:type="dxa"/>
            <w:shd w:val="clear" w:color="auto" w:fill="auto"/>
            <w:vAlign w:val="bottom"/>
          </w:tcPr>
          <w:p w:rsidR="0089308F" w:rsidRPr="005D209F" w:rsidRDefault="00687B8D" w:rsidP="00AA0322">
            <w:pPr>
              <w:tabs>
                <w:tab w:val="left" w:pos="6724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ДОГОВОР ПОСТАВКИ № </w:t>
            </w:r>
            <w:r w:rsidR="00862A37">
              <w:rPr>
                <w:rFonts w:ascii="Segoe UI" w:hAnsi="Segoe UI" w:cs="Segoe UI"/>
                <w:sz w:val="22"/>
                <w:szCs w:val="22"/>
              </w:rPr>
              <w:t>____________</w:t>
            </w:r>
          </w:p>
        </w:tc>
        <w:tc>
          <w:tcPr>
            <w:tcW w:w="5052" w:type="dxa"/>
            <w:shd w:val="clear" w:color="auto" w:fill="auto"/>
            <w:vAlign w:val="bottom"/>
          </w:tcPr>
          <w:p w:rsidR="0089308F" w:rsidRPr="005D209F" w:rsidRDefault="003764B2" w:rsidP="00AA0322">
            <w:pPr>
              <w:tabs>
                <w:tab w:val="left" w:pos="6724"/>
              </w:tabs>
              <w:jc w:val="right"/>
              <w:rPr>
                <w:rFonts w:ascii="Segoe UI Light" w:hAnsi="Segoe UI Light" w:cs="Segoe UI"/>
                <w:b/>
                <w:sz w:val="22"/>
                <w:szCs w:val="22"/>
              </w:rPr>
            </w:pPr>
            <w:r>
              <w:rPr>
                <w:rFonts w:ascii="Segoe UI Light" w:hAnsi="Segoe UI Light" w:cs="Segoe UI"/>
                <w:b/>
                <w:noProof/>
                <w:sz w:val="22"/>
                <w:szCs w:val="22"/>
              </w:rPr>
              <w:drawing>
                <wp:inline distT="0" distB="0" distL="0" distR="0">
                  <wp:extent cx="2129155" cy="505006"/>
                  <wp:effectExtent l="0" t="0" r="444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413" cy="51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8F" w:rsidRPr="005D209F" w:rsidTr="00AA0322">
        <w:trPr>
          <w:trHeight w:val="649"/>
        </w:trPr>
        <w:tc>
          <w:tcPr>
            <w:tcW w:w="9837" w:type="dxa"/>
            <w:gridSpan w:val="2"/>
            <w:shd w:val="clear" w:color="auto" w:fill="auto"/>
            <w:vAlign w:val="center"/>
          </w:tcPr>
          <w:p w:rsidR="0089308F" w:rsidRPr="005D209F" w:rsidRDefault="0089308F" w:rsidP="00AA0322">
            <w:pPr>
              <w:tabs>
                <w:tab w:val="left" w:pos="8460"/>
              </w:tabs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9308F" w:rsidRPr="005D209F" w:rsidTr="00AA0322">
        <w:trPr>
          <w:trHeight w:val="559"/>
        </w:trPr>
        <w:tc>
          <w:tcPr>
            <w:tcW w:w="4785" w:type="dxa"/>
            <w:shd w:val="clear" w:color="auto" w:fill="auto"/>
            <w:vAlign w:val="center"/>
          </w:tcPr>
          <w:p w:rsidR="0089308F" w:rsidRPr="005D209F" w:rsidRDefault="0089308F" w:rsidP="00AA0322">
            <w:pPr>
              <w:tabs>
                <w:tab w:val="left" w:pos="8460"/>
              </w:tabs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D209F">
              <w:rPr>
                <w:rFonts w:ascii="Segoe UI" w:hAnsi="Segoe UI" w:cs="Segoe UI"/>
                <w:sz w:val="22"/>
                <w:szCs w:val="22"/>
              </w:rPr>
              <w:t xml:space="preserve">г. Москва                                                                                                                       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89308F" w:rsidRPr="005D209F" w:rsidRDefault="00687B8D" w:rsidP="00AA0322">
            <w:pPr>
              <w:tabs>
                <w:tab w:val="left" w:pos="8460"/>
              </w:tabs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«</w:t>
            </w:r>
            <w:r w:rsidR="00862A37">
              <w:rPr>
                <w:rFonts w:ascii="Segoe UI" w:hAnsi="Segoe UI" w:cs="Segoe UI"/>
                <w:sz w:val="22"/>
                <w:szCs w:val="22"/>
              </w:rPr>
              <w:t>____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» </w:t>
            </w:r>
            <w:r w:rsidR="00862A37">
              <w:rPr>
                <w:rFonts w:ascii="Segoe UI" w:hAnsi="Segoe UI" w:cs="Segoe UI"/>
                <w:sz w:val="22"/>
                <w:szCs w:val="22"/>
              </w:rPr>
              <w:t>_______________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77390">
              <w:rPr>
                <w:rFonts w:ascii="Segoe UI" w:hAnsi="Segoe UI" w:cs="Segoe UI"/>
                <w:sz w:val="22"/>
                <w:szCs w:val="22"/>
              </w:rPr>
              <w:t>201</w:t>
            </w:r>
            <w:r w:rsidR="00994E40">
              <w:rPr>
                <w:rFonts w:ascii="Segoe UI" w:hAnsi="Segoe UI" w:cs="Segoe UI"/>
                <w:sz w:val="22"/>
                <w:szCs w:val="22"/>
              </w:rPr>
              <w:t>9</w:t>
            </w:r>
            <w:r w:rsidR="00777390">
              <w:rPr>
                <w:rFonts w:ascii="Segoe UI" w:hAnsi="Segoe UI" w:cs="Segoe UI"/>
                <w:sz w:val="22"/>
                <w:szCs w:val="22"/>
              </w:rPr>
              <w:t>г.</w:t>
            </w:r>
          </w:p>
        </w:tc>
      </w:tr>
    </w:tbl>
    <w:p w:rsidR="0089308F" w:rsidRPr="005D209F" w:rsidRDefault="0089308F" w:rsidP="0089308F">
      <w:pPr>
        <w:tabs>
          <w:tab w:val="left" w:pos="8460"/>
        </w:tabs>
        <w:jc w:val="both"/>
        <w:rPr>
          <w:rFonts w:ascii="Segoe UI" w:hAnsi="Segoe UI" w:cs="Segoe UI"/>
          <w:sz w:val="22"/>
          <w:szCs w:val="22"/>
        </w:rPr>
      </w:pPr>
    </w:p>
    <w:p w:rsidR="0089308F" w:rsidRPr="005D209F" w:rsidRDefault="0089308F" w:rsidP="0089308F">
      <w:pPr>
        <w:tabs>
          <w:tab w:val="left" w:pos="8460"/>
        </w:tabs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 xml:space="preserve">Общество с ограниченной ответственностью «Люфткон», именуемое в дальнейшем «Поставщик», в лице Генерального директора </w:t>
      </w:r>
      <w:r>
        <w:rPr>
          <w:rFonts w:ascii="Segoe UI" w:hAnsi="Segoe UI" w:cs="Segoe UI"/>
          <w:sz w:val="22"/>
          <w:szCs w:val="22"/>
        </w:rPr>
        <w:t>Кавыгина</w:t>
      </w:r>
      <w:r w:rsidRPr="005D209F">
        <w:rPr>
          <w:rFonts w:ascii="Segoe UI" w:hAnsi="Segoe UI" w:cs="Segoe UI"/>
          <w:sz w:val="22"/>
          <w:szCs w:val="22"/>
        </w:rPr>
        <w:t xml:space="preserve"> Александра А</w:t>
      </w:r>
      <w:r>
        <w:rPr>
          <w:rFonts w:ascii="Segoe UI" w:hAnsi="Segoe UI" w:cs="Segoe UI"/>
          <w:sz w:val="22"/>
          <w:szCs w:val="22"/>
        </w:rPr>
        <w:t>лександровича</w:t>
      </w:r>
      <w:r w:rsidRPr="005D209F">
        <w:rPr>
          <w:rFonts w:ascii="Segoe UI" w:hAnsi="Segoe UI" w:cs="Segoe UI"/>
          <w:sz w:val="22"/>
          <w:szCs w:val="22"/>
        </w:rPr>
        <w:t>, действующе</w:t>
      </w:r>
      <w:r>
        <w:rPr>
          <w:rFonts w:ascii="Segoe UI" w:hAnsi="Segoe UI" w:cs="Segoe UI"/>
          <w:sz w:val="22"/>
          <w:szCs w:val="22"/>
        </w:rPr>
        <w:t>го</w:t>
      </w:r>
      <w:r w:rsidRPr="005D209F">
        <w:rPr>
          <w:rFonts w:ascii="Segoe UI" w:hAnsi="Segoe UI" w:cs="Segoe UI"/>
          <w:sz w:val="22"/>
          <w:szCs w:val="22"/>
        </w:rPr>
        <w:t xml:space="preserve"> на основании Устава, с одной стороны, </w:t>
      </w:r>
      <w:r w:rsidR="00862A37">
        <w:rPr>
          <w:rFonts w:ascii="Segoe UI" w:hAnsi="Segoe UI" w:cs="Segoe UI"/>
          <w:sz w:val="22"/>
          <w:szCs w:val="22"/>
        </w:rPr>
        <w:t>________________________________________________________________________________</w:t>
      </w:r>
      <w:r w:rsidR="00F319E0">
        <w:rPr>
          <w:rFonts w:ascii="Segoe UI" w:hAnsi="Segoe UI" w:cs="Segoe UI"/>
          <w:sz w:val="22"/>
          <w:szCs w:val="22"/>
        </w:rPr>
        <w:t>,</w:t>
      </w:r>
      <w:r w:rsidRPr="005D209F">
        <w:rPr>
          <w:rFonts w:ascii="Segoe UI" w:hAnsi="Segoe UI" w:cs="Segoe UI"/>
          <w:sz w:val="22"/>
          <w:szCs w:val="22"/>
        </w:rPr>
        <w:t xml:space="preserve"> именуемое в дальнейшем «Покупатель», в лице</w:t>
      </w:r>
      <w:r w:rsidR="00862A37">
        <w:rPr>
          <w:rFonts w:ascii="Segoe UI" w:hAnsi="Segoe UI" w:cs="Segoe UI"/>
          <w:sz w:val="22"/>
          <w:szCs w:val="22"/>
        </w:rPr>
        <w:t xml:space="preserve"> ______________________________________________________</w:t>
      </w:r>
      <w:r w:rsidRPr="005D209F">
        <w:rPr>
          <w:rFonts w:ascii="Segoe UI" w:hAnsi="Segoe UI" w:cs="Segoe UI"/>
          <w:sz w:val="22"/>
          <w:szCs w:val="22"/>
        </w:rPr>
        <w:t xml:space="preserve">, действующего на основании </w:t>
      </w:r>
      <w:r w:rsidR="00862A37">
        <w:rPr>
          <w:rFonts w:ascii="Segoe UI" w:hAnsi="Segoe UI" w:cs="Segoe UI"/>
          <w:sz w:val="22"/>
          <w:szCs w:val="22"/>
        </w:rPr>
        <w:t>_________________</w:t>
      </w:r>
      <w:r w:rsidRPr="005D209F">
        <w:rPr>
          <w:rFonts w:ascii="Segoe UI" w:hAnsi="Segoe UI" w:cs="Segoe UI"/>
          <w:sz w:val="22"/>
          <w:szCs w:val="22"/>
        </w:rPr>
        <w:t>, с другой стороны, именуемые в дальнейшем «Стороны», заключили настоящий договор о нижеследующем:</w:t>
      </w:r>
    </w:p>
    <w:p w:rsidR="0089308F" w:rsidRPr="005D209F" w:rsidRDefault="0089308F" w:rsidP="0089308F">
      <w:pPr>
        <w:numPr>
          <w:ilvl w:val="0"/>
          <w:numId w:val="1"/>
        </w:num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</w:pPr>
      <w:r w:rsidRPr="005D209F">
        <w:rPr>
          <w:rFonts w:ascii="Segoe UI" w:hAnsi="Segoe UI" w:cs="Segoe UI"/>
          <w:b/>
          <w:sz w:val="22"/>
          <w:szCs w:val="22"/>
        </w:rPr>
        <w:t>ПРЕДМЕТ ДОГОВОРА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Поставщик осуществляет поставку Покупателю оборудования (далее - Товар), на условиях, определенных настоящим Договором.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 xml:space="preserve">Поставка Товара по настоящему договору производится по Счету, составленному на основании заявок Покупателя. 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 xml:space="preserve">Условия поставки (ассортимент, количество, отпускные цены и сроки поставки Товара, порядок поставки (самовывоз, доставка) считаются согласованным после предоставления (посредством факсимильной связи и электронной почты) Поставщиком Покупателю Счета. </w:t>
      </w:r>
    </w:p>
    <w:p w:rsidR="0089308F" w:rsidRPr="005D209F" w:rsidRDefault="0089308F" w:rsidP="0089308F">
      <w:pPr>
        <w:numPr>
          <w:ilvl w:val="0"/>
          <w:numId w:val="1"/>
        </w:num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</w:pPr>
      <w:r w:rsidRPr="005D209F">
        <w:rPr>
          <w:rFonts w:ascii="Segoe UI" w:hAnsi="Segoe UI" w:cs="Segoe UI"/>
          <w:b/>
          <w:sz w:val="22"/>
          <w:szCs w:val="22"/>
        </w:rPr>
        <w:t>ЦЕНЫ И ПОРЯДОК РАСЧЕТОВ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Общая цена настоящего договора на момент его подписания определению не подлежит и будет равна сумме цен поставок, произведенных Поставщиком по заказам Покупателя в рамках договора.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 xml:space="preserve">Стоимость Товара выражается в рублях с учетом налога на добавленную стоимость </w:t>
      </w:r>
      <w:r w:rsidR="009D6926">
        <w:rPr>
          <w:rFonts w:ascii="Segoe UI" w:hAnsi="Segoe UI" w:cs="Segoe UI"/>
          <w:sz w:val="22"/>
          <w:szCs w:val="22"/>
        </w:rPr>
        <w:t>по ставкам,</w:t>
      </w:r>
      <w:r w:rsidRPr="005D209F">
        <w:rPr>
          <w:rFonts w:ascii="Segoe UI" w:hAnsi="Segoe UI" w:cs="Segoe UI"/>
          <w:sz w:val="22"/>
          <w:szCs w:val="22"/>
        </w:rPr>
        <w:t xml:space="preserve"> опреде</w:t>
      </w:r>
      <w:r w:rsidR="009D6926">
        <w:rPr>
          <w:rFonts w:ascii="Segoe UI" w:hAnsi="Segoe UI" w:cs="Segoe UI"/>
          <w:sz w:val="22"/>
          <w:szCs w:val="22"/>
        </w:rPr>
        <w:t>ленным налоговым законодательством и определяется</w:t>
      </w:r>
      <w:r w:rsidRPr="005D209F">
        <w:rPr>
          <w:rFonts w:ascii="Segoe UI" w:hAnsi="Segoe UI" w:cs="Segoe UI"/>
          <w:sz w:val="22"/>
          <w:szCs w:val="22"/>
        </w:rPr>
        <w:t xml:space="preserve">   в соответствии со Счетом, выставленным Поставщиком Покупателю.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Расчеты по договору производятся в безналичной форме в рублях Российской Федерации путем перечисления 100% предоплаты на расчетный счет Поставщика в указанный в Счете срок.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Обязанность Покупателя по оплате Товара считается выполненной с момента поступления денежных средств на расчетный счета Продавца.</w:t>
      </w:r>
    </w:p>
    <w:p w:rsidR="0089308F" w:rsidRPr="005D209F" w:rsidRDefault="0089308F" w:rsidP="0089308F">
      <w:pPr>
        <w:numPr>
          <w:ilvl w:val="0"/>
          <w:numId w:val="1"/>
        </w:num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</w:pPr>
      <w:r w:rsidRPr="005D209F">
        <w:rPr>
          <w:rFonts w:ascii="Segoe UI" w:hAnsi="Segoe UI" w:cs="Segoe UI"/>
          <w:b/>
          <w:sz w:val="22"/>
          <w:szCs w:val="22"/>
        </w:rPr>
        <w:t>СРОКИ И ПОРЯДОК ПОСТАВКИ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Поставка Товара производится в согласованные в Счете сроки.</w:t>
      </w:r>
    </w:p>
    <w:p w:rsidR="0089308F" w:rsidRPr="005D209F" w:rsidRDefault="0089308F" w:rsidP="0089308F">
      <w:pPr>
        <w:pStyle w:val="a3"/>
        <w:numPr>
          <w:ilvl w:val="1"/>
          <w:numId w:val="1"/>
        </w:numPr>
        <w:tabs>
          <w:tab w:val="left" w:pos="851"/>
        </w:tabs>
        <w:ind w:left="284" w:right="-2" w:firstLine="0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 xml:space="preserve">Вид транспорта, посредством которого производится отгрузка, определяется Поставщиком и согласовывается с Покупателем. 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Поставщик одновременно с Товаром передает Покупателю следующие документы:</w:t>
      </w:r>
    </w:p>
    <w:p w:rsidR="0089308F" w:rsidRPr="005D209F" w:rsidRDefault="0089308F" w:rsidP="0089308F">
      <w:pPr>
        <w:numPr>
          <w:ilvl w:val="0"/>
          <w:numId w:val="2"/>
        </w:numPr>
        <w:tabs>
          <w:tab w:val="left" w:pos="567"/>
          <w:tab w:val="left" w:pos="993"/>
        </w:tabs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универсальный передаточный документ;</w:t>
      </w:r>
    </w:p>
    <w:p w:rsidR="0089308F" w:rsidRPr="005D209F" w:rsidRDefault="0089308F" w:rsidP="0089308F">
      <w:pPr>
        <w:numPr>
          <w:ilvl w:val="0"/>
          <w:numId w:val="2"/>
        </w:numPr>
        <w:tabs>
          <w:tab w:val="left" w:pos="567"/>
          <w:tab w:val="left" w:pos="993"/>
        </w:tabs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сертификат соответствия товара (если заказанные товары подлежат сертификации);</w:t>
      </w:r>
    </w:p>
    <w:p w:rsidR="0089308F" w:rsidRPr="005D209F" w:rsidRDefault="0089308F" w:rsidP="0089308F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ind w:right="-2"/>
        <w:jc w:val="left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технический паспорт Производителя.</w:t>
      </w:r>
    </w:p>
    <w:p w:rsidR="0089308F" w:rsidRPr="005D209F" w:rsidRDefault="0089308F" w:rsidP="0089308F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left="284" w:right="-2" w:firstLine="0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Датой поставки считается дата приемки Товара Покупателем на складе Поставщика</w:t>
      </w:r>
      <w:r>
        <w:rPr>
          <w:rFonts w:ascii="Segoe UI" w:hAnsi="Segoe UI" w:cs="Segoe UI"/>
          <w:sz w:val="22"/>
          <w:szCs w:val="22"/>
        </w:rPr>
        <w:t>,</w:t>
      </w:r>
      <w:r w:rsidRPr="005D209F">
        <w:rPr>
          <w:rFonts w:ascii="Segoe UI" w:hAnsi="Segoe UI" w:cs="Segoe UI"/>
          <w:sz w:val="22"/>
          <w:szCs w:val="22"/>
        </w:rPr>
        <w:t xml:space="preserve"> либо день передачи его первому перевозчику.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567"/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 xml:space="preserve">Обязательства Поставщика по передаче Товара Покупателю считается выполненными с момента вручения Товара Покупателю и подписания накладной, либо с момента сдачи Товара на склад транспортной компании с получением документа, подтверждающего  сдачу Товара с указанием  даты сдачи. </w:t>
      </w:r>
    </w:p>
    <w:p w:rsidR="0089308F" w:rsidRPr="005D209F" w:rsidRDefault="0089308F" w:rsidP="0089308F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left="284" w:right="-2" w:firstLine="0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lastRenderedPageBreak/>
        <w:t>Право собственности на Товар, а равно и риск случайной гибели или повреждения Товара переходят к Покупателю с даты поставки, либо с момента сдачи Товара Поставщиком в транспортную компанию.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567"/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Поставщик обязан известить Покупателя о произведенной отгрузке  любыми средствами связи, обеспечивающими фиксирование такого сообщения.</w:t>
      </w:r>
    </w:p>
    <w:p w:rsidR="0089308F" w:rsidRPr="005D209F" w:rsidRDefault="0089308F" w:rsidP="0089308F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left="284" w:right="-2" w:firstLine="0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В случае отказа Покупателем полностью или частично от принятия оплаченного согласно выставленного Поставщик</w:t>
      </w:r>
      <w:r>
        <w:rPr>
          <w:rFonts w:ascii="Segoe UI" w:hAnsi="Segoe UI" w:cs="Segoe UI"/>
          <w:sz w:val="22"/>
          <w:szCs w:val="22"/>
        </w:rPr>
        <w:t>ом</w:t>
      </w:r>
      <w:r w:rsidRPr="005D209F">
        <w:rPr>
          <w:rFonts w:ascii="Segoe UI" w:hAnsi="Segoe UI" w:cs="Segoe UI"/>
          <w:sz w:val="22"/>
          <w:szCs w:val="22"/>
        </w:rPr>
        <w:t xml:space="preserve"> счета Товара, Поставщик удерживает 50% от стоимости непринятого Товара в счет погашения своих издержек.</w:t>
      </w:r>
    </w:p>
    <w:p w:rsidR="0089308F" w:rsidRPr="005D209F" w:rsidRDefault="0089308F" w:rsidP="0089308F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left="284" w:right="-2" w:firstLine="0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В случае, есл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 xml:space="preserve"> Товар не забирается  Покупателем со склада Поставщ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ка более 3 рабоч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х дней от согласованного срока, Покупатель уплач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вает Поставщ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ку  за хранен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е груза 0,1% от сто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мост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 xml:space="preserve"> Товара, но не менее 500 рублей за каждый день хранен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я.</w:t>
      </w:r>
    </w:p>
    <w:p w:rsidR="0089308F" w:rsidRPr="005D209F" w:rsidRDefault="0089308F" w:rsidP="0089308F">
      <w:pPr>
        <w:numPr>
          <w:ilvl w:val="0"/>
          <w:numId w:val="1"/>
        </w:num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</w:pPr>
      <w:r w:rsidRPr="005D209F">
        <w:rPr>
          <w:rFonts w:ascii="Segoe UI" w:hAnsi="Segoe UI" w:cs="Segoe UI"/>
          <w:b/>
          <w:sz w:val="22"/>
          <w:szCs w:val="22"/>
        </w:rPr>
        <w:t>КАЧЕСТВО ТОВАРА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Качество поставляемого Товара должно соответствовать Сертификату соответствия данного Товара ГОСТу РФ.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Поставщик гарантирует доброкачественность и надежность поставляемого Товара в сроки, указанные в паспорте на поставляемое Оборудование.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В случае существенного нарушения требований к качеству Товара Покупатель вправе по своему выбору отказаться от исполнения договора поставки и потребовать возвращения уплаченной за Товар денежной суммы или замены на Товар надлежащего качества.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 xml:space="preserve">Приемка товара по 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 xml:space="preserve">оличеству и 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ачеству производится в соответствии с Инстру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циями о поряд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е прием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и проду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ции производственно-техничес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 xml:space="preserve">ого назначения и товаров народного потребления по 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 xml:space="preserve">оличеству и 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ачеству № П-6 от 15.06.65 г. и № П-7 от 25.04.66 г.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Если при прием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 xml:space="preserve">е Товара будет обнаружена недостача или несоответствие 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ачества поступившего Товара требованиям техничес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ой до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ументации, По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упатель (получатель) составляет А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 xml:space="preserve">т, в 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отором у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азывает хара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тер выявленных при прием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е дефе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тов.  По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упатель (получатель) обязан вызвать представителя Поставщи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а для составления двухстороннего А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та. Видео-фото материал принимается Поставщи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 xml:space="preserve">ом 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а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 xml:space="preserve"> существенное до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азательство наличия бра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а проду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ции.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По требованию Поставщи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а По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упатель обязан возвратить в адрес Поставщи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а забра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ованный Товар. Транспортные расходы по возврату товара возмещаются Поставщи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к</w:t>
        </w:r>
      </w:smartTag>
      <w:r w:rsidRPr="005D209F">
        <w:rPr>
          <w:rFonts w:ascii="Segoe UI" w:hAnsi="Segoe UI" w:cs="Segoe UI"/>
          <w:sz w:val="22"/>
          <w:szCs w:val="22"/>
        </w:rPr>
        <w:t>ом.</w:t>
      </w:r>
    </w:p>
    <w:p w:rsidR="0089308F" w:rsidRPr="005D209F" w:rsidRDefault="0089308F" w:rsidP="0089308F">
      <w:pPr>
        <w:numPr>
          <w:ilvl w:val="0"/>
          <w:numId w:val="1"/>
        </w:num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</w:pPr>
      <w:r w:rsidRPr="005D209F">
        <w:rPr>
          <w:rFonts w:ascii="Segoe UI" w:hAnsi="Segoe UI" w:cs="Segoe UI"/>
          <w:b/>
          <w:sz w:val="22"/>
          <w:szCs w:val="22"/>
        </w:rPr>
        <w:t>ОТВЕТСТВЕННОСТЬ СТОРОН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В случае нарушен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я Поставщ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ком сроков передач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 xml:space="preserve"> Товара Покупателю  он вправе потребовать у Поставщ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ка оплат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ть Покупателю пеню в размере 0,1% сто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мост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 xml:space="preserve"> Товара за каждый день просрочк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 xml:space="preserve"> с момента наступлен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 xml:space="preserve">я срока 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сполнен</w:t>
      </w:r>
      <w:smartTag w:uri="urn:schemas-microsoft-com:office:smarttags" w:element="PersonName">
        <w:r w:rsidRPr="005D209F">
          <w:rPr>
            <w:rFonts w:ascii="Segoe UI" w:hAnsi="Segoe UI" w:cs="Segoe UI"/>
            <w:sz w:val="22"/>
            <w:szCs w:val="22"/>
          </w:rPr>
          <w:t>и</w:t>
        </w:r>
      </w:smartTag>
      <w:r w:rsidRPr="005D209F">
        <w:rPr>
          <w:rFonts w:ascii="Segoe UI" w:hAnsi="Segoe UI" w:cs="Segoe UI"/>
          <w:sz w:val="22"/>
          <w:szCs w:val="22"/>
        </w:rPr>
        <w:t>я обязательства по передаче Товара, но не более 5% от общей стоимости не поставленного Товара.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Ответственность Сторон в иных случаях определяется в соответствии с действующим законодательством Российской Федерации.</w:t>
      </w:r>
    </w:p>
    <w:p w:rsidR="0089308F" w:rsidRPr="005D209F" w:rsidRDefault="0089308F" w:rsidP="0089308F">
      <w:pPr>
        <w:numPr>
          <w:ilvl w:val="0"/>
          <w:numId w:val="1"/>
        </w:num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</w:pPr>
      <w:r w:rsidRPr="005D209F">
        <w:rPr>
          <w:rFonts w:ascii="Segoe UI" w:hAnsi="Segoe UI" w:cs="Segoe UI"/>
          <w:b/>
          <w:sz w:val="22"/>
          <w:szCs w:val="22"/>
        </w:rPr>
        <w:t>ФОРС-МАЖОРНЫЕ ОБСТОЯТЕЛЬСТВА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 xml:space="preserve">Стороны освобождаются от ответственности за частичное и полное неисполнение обязательств  по договору, если это неисполнение явилось следствием действия обстоятельств непреодолимой силы, под которыми понимаются: природные явления, пожары, аварии, забастовки, войны, блокады, террористические действия и контртеррористические операции, изменения действующего законодательства, требования или мероприятия Российского правительства или правительственных организаций, или другие обстоятельства, которые находятся вне воли и разумного контроля  Поставщика и Покупателя, независимо от того, упомянуты они в данном договоре, или нет. При этом </w:t>
      </w:r>
      <w:r w:rsidRPr="005D209F">
        <w:rPr>
          <w:rFonts w:ascii="Segoe UI" w:hAnsi="Segoe UI" w:cs="Segoe UI"/>
          <w:sz w:val="22"/>
          <w:szCs w:val="22"/>
        </w:rPr>
        <w:lastRenderedPageBreak/>
        <w:t>Сторона, подвергшаяся воздействию таких обстоятельств, обязана известить другую Сторону в течение трех банковских дней со дня их наступления о сроках, характере и степени их воздействия на пострадавшую Сторону, а также представить в десятидневный срок соответствующие доказательства.</w:t>
      </w:r>
    </w:p>
    <w:p w:rsidR="0089308F" w:rsidRPr="005D209F" w:rsidRDefault="0089308F" w:rsidP="0089308F">
      <w:pPr>
        <w:numPr>
          <w:ilvl w:val="0"/>
          <w:numId w:val="1"/>
        </w:num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</w:pPr>
      <w:r w:rsidRPr="005D209F">
        <w:rPr>
          <w:rFonts w:ascii="Segoe UI" w:hAnsi="Segoe UI" w:cs="Segoe UI"/>
          <w:b/>
          <w:sz w:val="22"/>
          <w:szCs w:val="22"/>
        </w:rPr>
        <w:t>ЗАКЛЮЧИТЕЛЬНЫЕ ПОЛОЖЕНИЯ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Настоящим Стороны гарантируют друг другу, что (1)они являются должным образом зарегистрированными юридическими лицами в соответствии с законодательством страны их регистрации; (2) Договор подписан представителями, должным образом уполномоченными на то в соответствии с учредительными документами; (3) согласия третьих лиц на подписание настоящего Договора не требуется (или такое согласие было получено и предоставлено одной из Сторон); (4) заключение и исполнение Договора не противоречит положениям учредительных документов одной из Сторон, а также нормам права страны его регистрации.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 xml:space="preserve">Стороны обязаны сохранять коммерческую тайну в отношении сведений о настоящем договоре и его исполнении, в том числе сведений, распространение которых может навредить исполнению настоящего договора; сведений, распространение которых может способствовать конкурирующим предприятиям, а </w:t>
      </w:r>
      <w:r>
        <w:rPr>
          <w:rFonts w:ascii="Segoe UI" w:hAnsi="Segoe UI" w:cs="Segoe UI"/>
          <w:sz w:val="22"/>
          <w:szCs w:val="22"/>
        </w:rPr>
        <w:t xml:space="preserve">так </w:t>
      </w:r>
      <w:r w:rsidRPr="005D209F">
        <w:rPr>
          <w:rFonts w:ascii="Segoe UI" w:hAnsi="Segoe UI" w:cs="Segoe UI"/>
          <w:sz w:val="22"/>
          <w:szCs w:val="22"/>
        </w:rPr>
        <w:t>же не общедоступных сведений.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Настоящий договор вступает в силу с момента его подписания Сторонами и действует до 31.12.201</w:t>
      </w:r>
      <w:r w:rsidR="00994E40">
        <w:rPr>
          <w:rFonts w:ascii="Segoe UI" w:hAnsi="Segoe UI" w:cs="Segoe UI"/>
          <w:sz w:val="22"/>
          <w:szCs w:val="22"/>
        </w:rPr>
        <w:t>9</w:t>
      </w:r>
      <w:r w:rsidRPr="005D209F">
        <w:rPr>
          <w:rFonts w:ascii="Segoe UI" w:hAnsi="Segoe UI" w:cs="Segoe UI"/>
          <w:sz w:val="22"/>
          <w:szCs w:val="22"/>
        </w:rPr>
        <w:t>г.</w:t>
      </w:r>
      <w:r>
        <w:rPr>
          <w:rFonts w:ascii="Segoe UI" w:hAnsi="Segoe UI" w:cs="Segoe UI"/>
          <w:sz w:val="22"/>
          <w:szCs w:val="22"/>
        </w:rPr>
        <w:t xml:space="preserve"> Если ни одна из сторон менее чем за 30 (тридцать) календарных дней до окончания срока не известит другую Сторону о своем желании расторгнуть настоящий договор, то договор считается пролонгированным на тех же условиях на каждый следующий календарный год.</w:t>
      </w:r>
    </w:p>
    <w:p w:rsidR="0089308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Стороны не вправе передавать принадлежащие им по настоящему договору права третьим лицам и возлагать исполнение своих обязательств по настоящему договору на третьих лиц без предварительного письменного согласия другой Стороны.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Любые изменения и дополнения к настоящему договору действительны, при условии, если они совершены в письменной форме и подписаны обеими сторонами.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Документы подписанные Стороной и переданные другой Стороне посредством электронной, факсимильной или иной связи, имеют юридическую силу и порождают последствия, предусмотренные такими документами. Скан-копия документа подписанного уполномоченным лицом и скреплённого печатью (если это требуется), выполненная в цветном виде, и переданная другой стороне посредством электронной почты также имеет юридическую силу.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Сторона, направившая другой Стороне документ в порядке п.7.5.  Договора, обязана незамедлительно направить оригинал такого документа посредством почтовой или курьерской связи. Неисполнение этой обязанности не лишает документ, переданный в порядке п. 7.5. Договора, юридической силы.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Все споры по настоящему договору решаются путем переговоров. В случае если Стороны не придут к соглашению, споры подлежат разрешению в Арбитражном суде г. Москвы.</w:t>
      </w:r>
    </w:p>
    <w:p w:rsidR="0089308F" w:rsidRPr="005D209F" w:rsidRDefault="0089308F" w:rsidP="0089308F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rFonts w:ascii="Segoe UI" w:hAnsi="Segoe UI" w:cs="Segoe UI"/>
          <w:sz w:val="22"/>
          <w:szCs w:val="22"/>
        </w:rPr>
      </w:pPr>
      <w:r w:rsidRPr="005D209F">
        <w:rPr>
          <w:rFonts w:ascii="Segoe UI" w:hAnsi="Segoe UI" w:cs="Segoe UI"/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9308F" w:rsidRPr="005D209F" w:rsidRDefault="0089308F" w:rsidP="0089308F">
      <w:pPr>
        <w:tabs>
          <w:tab w:val="left" w:pos="851"/>
        </w:tabs>
        <w:jc w:val="both"/>
        <w:rPr>
          <w:rFonts w:ascii="Segoe UI" w:hAnsi="Segoe UI" w:cs="Segoe UI"/>
          <w:sz w:val="22"/>
          <w:szCs w:val="22"/>
        </w:rPr>
        <w:sectPr w:rsidR="0089308F" w:rsidRPr="005D209F" w:rsidSect="00000200">
          <w:headerReference w:type="even" r:id="rId9"/>
          <w:footerReference w:type="default" r:id="rId10"/>
          <w:headerReference w:type="first" r:id="rId11"/>
          <w:pgSz w:w="11906" w:h="16838" w:code="9"/>
          <w:pgMar w:top="567" w:right="567" w:bottom="851" w:left="1701" w:header="709" w:footer="200" w:gutter="0"/>
          <w:cols w:space="708"/>
          <w:docGrid w:linePitch="360"/>
        </w:sectPr>
      </w:pPr>
    </w:p>
    <w:p w:rsidR="0089308F" w:rsidRPr="005D209F" w:rsidRDefault="0089308F" w:rsidP="0089308F">
      <w:pPr>
        <w:numPr>
          <w:ilvl w:val="0"/>
          <w:numId w:val="1"/>
        </w:num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  <w:sectPr w:rsidR="0089308F" w:rsidRPr="005D209F" w:rsidSect="006D5433">
          <w:footerReference w:type="default" r:id="rId12"/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89308F" w:rsidRPr="005D209F" w:rsidRDefault="0089308F" w:rsidP="0089308F">
      <w:pPr>
        <w:numPr>
          <w:ilvl w:val="0"/>
          <w:numId w:val="1"/>
        </w:num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  <w:sectPr w:rsidR="0089308F" w:rsidRPr="005D209F" w:rsidSect="00397E24">
          <w:type w:val="continuous"/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89308F" w:rsidRPr="005D209F" w:rsidRDefault="0089308F" w:rsidP="0089308F">
      <w:pPr>
        <w:numPr>
          <w:ilvl w:val="0"/>
          <w:numId w:val="1"/>
        </w:num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</w:pPr>
      <w:r w:rsidRPr="005D209F">
        <w:rPr>
          <w:rFonts w:ascii="Segoe UI" w:hAnsi="Segoe UI" w:cs="Segoe UI"/>
          <w:b/>
          <w:sz w:val="22"/>
          <w:szCs w:val="22"/>
        </w:rPr>
        <w:t>ЮРИДИЧЕСКИЕ АДРЕСА, ПЛАТЕЖНЫЕ РЕКВИЗИТЫ СТОРОН</w:t>
      </w:r>
    </w:p>
    <w:p w:rsidR="0089308F" w:rsidRPr="005D209F" w:rsidRDefault="0089308F" w:rsidP="0089308F">
      <w:p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  <w:sectPr w:rsidR="0089308F" w:rsidRPr="005D209F" w:rsidSect="00397E24">
          <w:type w:val="continuous"/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925"/>
      </w:tblGrid>
      <w:tr w:rsidR="00F9456B" w:rsidRPr="005D209F" w:rsidTr="00010F06">
        <w:trPr>
          <w:trHeight w:val="685"/>
        </w:trPr>
        <w:tc>
          <w:tcPr>
            <w:tcW w:w="4785" w:type="dxa"/>
            <w:shd w:val="clear" w:color="auto" w:fill="auto"/>
            <w:vAlign w:val="center"/>
          </w:tcPr>
          <w:p w:rsidR="0089308F" w:rsidRPr="005D209F" w:rsidRDefault="0089308F" w:rsidP="00AA0322">
            <w:pPr>
              <w:tabs>
                <w:tab w:val="left" w:pos="8460"/>
              </w:tabs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5D209F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Поставщик - ООО «Люфткон»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89308F" w:rsidRPr="005D209F" w:rsidRDefault="0089308F" w:rsidP="00AA0322">
            <w:pPr>
              <w:tabs>
                <w:tab w:val="left" w:pos="8460"/>
              </w:tabs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5D209F">
              <w:rPr>
                <w:rFonts w:ascii="Segoe UI" w:hAnsi="Segoe UI" w:cs="Segoe UI"/>
                <w:b/>
                <w:sz w:val="22"/>
                <w:szCs w:val="22"/>
              </w:rPr>
              <w:t xml:space="preserve">Покупатель </w:t>
            </w:r>
            <w:r w:rsidR="00F319E0">
              <w:rPr>
                <w:rFonts w:ascii="Segoe UI" w:hAnsi="Segoe UI" w:cs="Segoe UI"/>
                <w:b/>
                <w:sz w:val="22"/>
                <w:szCs w:val="22"/>
              </w:rPr>
              <w:t>–</w:t>
            </w:r>
            <w:r w:rsidRPr="005D209F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F9456B" w:rsidRPr="005D209F" w:rsidTr="00AA0322">
        <w:tc>
          <w:tcPr>
            <w:tcW w:w="4785" w:type="dxa"/>
            <w:shd w:val="clear" w:color="auto" w:fill="auto"/>
          </w:tcPr>
          <w:p w:rsidR="009B078C" w:rsidRDefault="009B078C" w:rsidP="009B078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Theme="minorHAnsi" w:hAnsi="Segoe UI" w:cs="Segoe UI"/>
                <w:b/>
                <w:color w:val="000000"/>
                <w:sz w:val="22"/>
                <w:szCs w:val="22"/>
                <w:lang w:eastAsia="en-US"/>
              </w:rPr>
              <w:t>Юр.</w:t>
            </w:r>
            <w:r>
              <w:rPr>
                <w:rFonts w:ascii="Segoe UI" w:eastAsiaTheme="minorHAnsi" w:hAnsi="Segoe UI" w:cs="Segoe U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B078C">
              <w:rPr>
                <w:rFonts w:ascii="Segoe UI" w:eastAsiaTheme="minorHAnsi" w:hAnsi="Segoe UI" w:cs="Segoe UI"/>
                <w:b/>
                <w:color w:val="000000"/>
                <w:sz w:val="22"/>
                <w:szCs w:val="22"/>
                <w:lang w:eastAsia="en-US"/>
              </w:rPr>
              <w:t xml:space="preserve">адрес: </w:t>
            </w:r>
            <w:r w:rsidRPr="009B078C">
              <w:rPr>
                <w:rFonts w:ascii="Segoe UI" w:eastAsiaTheme="minorHAnsi" w:hAnsi="Segoe UI" w:cs="Segoe U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  <w:r w:rsidRPr="009B078C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 105005, г.</w:t>
            </w:r>
            <w:r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B078C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Москва, </w:t>
            </w:r>
          </w:p>
          <w:p w:rsidR="009B078C" w:rsidRDefault="009B078C" w:rsidP="009B078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>ул.</w:t>
            </w:r>
            <w:r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B078C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>Бауманская, д.</w:t>
            </w:r>
            <w:r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B078C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9, этаж 4, комната 1 </w:t>
            </w:r>
          </w:p>
          <w:p w:rsidR="009B078C" w:rsidRPr="009B078C" w:rsidRDefault="009B078C" w:rsidP="009B078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  <w:p w:rsidR="009B078C" w:rsidRDefault="009B078C" w:rsidP="009B078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Theme="minorHAnsi" w:hAnsi="Segoe UI" w:cs="Segoe UI"/>
                <w:b/>
                <w:color w:val="000000"/>
                <w:sz w:val="22"/>
                <w:szCs w:val="22"/>
                <w:lang w:eastAsia="en-US"/>
              </w:rPr>
              <w:t>Адрес для корреспонденции:</w:t>
            </w:r>
            <w:r w:rsidRPr="009B078C">
              <w:rPr>
                <w:rFonts w:ascii="Segoe UI" w:eastAsiaTheme="minorHAnsi" w:hAnsi="Segoe UI" w:cs="Segoe U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B078C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390011, </w:t>
            </w:r>
          </w:p>
          <w:p w:rsidR="009B078C" w:rsidRDefault="009B078C" w:rsidP="009B078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>г.</w:t>
            </w:r>
            <w:r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B078C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>Рязань, район Южный Промузел, д.</w:t>
            </w:r>
            <w:r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B078C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24 </w:t>
            </w:r>
          </w:p>
          <w:p w:rsidR="009B078C" w:rsidRPr="009B078C" w:rsidRDefault="009B078C" w:rsidP="009B078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22"/>
                <w:szCs w:val="22"/>
                <w:lang w:eastAsia="en-US"/>
              </w:rPr>
            </w:pPr>
          </w:p>
          <w:p w:rsidR="009B078C" w:rsidRPr="009B078C" w:rsidRDefault="009B078C" w:rsidP="009B078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Theme="minorHAnsi" w:hAnsi="Segoe UI" w:cs="Segoe UI"/>
                <w:b/>
                <w:color w:val="000000"/>
                <w:sz w:val="22"/>
                <w:szCs w:val="22"/>
                <w:lang w:eastAsia="en-US"/>
              </w:rPr>
              <w:t>ОГРН</w:t>
            </w:r>
            <w:r w:rsidRPr="009B078C">
              <w:rPr>
                <w:rFonts w:ascii="Segoe UI" w:eastAsiaTheme="minorHAnsi" w:hAnsi="Segoe UI" w:cs="Segoe U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B078C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1147746289063 </w:t>
            </w:r>
          </w:p>
          <w:p w:rsidR="009B078C" w:rsidRPr="009B078C" w:rsidRDefault="009B078C" w:rsidP="009B078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Theme="minorHAnsi" w:hAnsi="Segoe UI" w:cs="Segoe UI"/>
                <w:b/>
                <w:color w:val="000000"/>
                <w:sz w:val="22"/>
                <w:szCs w:val="22"/>
                <w:lang w:eastAsia="en-US"/>
              </w:rPr>
              <w:t>ИНН</w:t>
            </w:r>
            <w:r w:rsidRPr="009B078C">
              <w:rPr>
                <w:rFonts w:ascii="Segoe UI" w:eastAsiaTheme="minorHAnsi" w:hAnsi="Segoe UI" w:cs="Segoe U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B078C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7718972460 </w:t>
            </w:r>
          </w:p>
          <w:p w:rsidR="009B078C" w:rsidRPr="009B078C" w:rsidRDefault="009B078C" w:rsidP="009B078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Theme="minorHAnsi" w:hAnsi="Segoe UI" w:cs="Segoe UI"/>
                <w:b/>
                <w:color w:val="000000"/>
                <w:sz w:val="22"/>
                <w:szCs w:val="22"/>
                <w:lang w:eastAsia="en-US"/>
              </w:rPr>
              <w:t>КПП</w:t>
            </w:r>
            <w:r w:rsidRPr="009B078C">
              <w:rPr>
                <w:rFonts w:ascii="Segoe UI" w:eastAsiaTheme="minorHAnsi" w:hAnsi="Segoe UI" w:cs="Segoe U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B078C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770101001 </w:t>
            </w:r>
          </w:p>
          <w:p w:rsidR="009B078C" w:rsidRPr="009B078C" w:rsidRDefault="009B078C" w:rsidP="009B078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22"/>
                <w:szCs w:val="22"/>
                <w:lang w:eastAsia="en-US"/>
              </w:rPr>
            </w:pPr>
          </w:p>
          <w:p w:rsidR="009B078C" w:rsidRDefault="009B078C" w:rsidP="009B078C">
            <w:pPr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Theme="minorHAnsi" w:hAnsi="Segoe UI" w:cs="Segoe UI"/>
                <w:b/>
                <w:bCs/>
                <w:color w:val="000000"/>
                <w:sz w:val="22"/>
                <w:szCs w:val="22"/>
                <w:lang w:eastAsia="en-US"/>
              </w:rPr>
              <w:t>Р/с 1:</w:t>
            </w:r>
            <w:r w:rsidRPr="009B078C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 40702810423200001296 в ПАО АКБ "АВАНГАРД" г. МОСКВА</w:t>
            </w:r>
          </w:p>
          <w:p w:rsidR="009B078C" w:rsidRDefault="009B078C" w:rsidP="009B078C">
            <w:pPr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Theme="minorHAnsi" w:hAnsi="Segoe UI" w:cs="Segoe UI"/>
                <w:b/>
                <w:bCs/>
                <w:color w:val="000000"/>
                <w:sz w:val="22"/>
                <w:szCs w:val="22"/>
                <w:lang w:eastAsia="en-US"/>
              </w:rPr>
              <w:t xml:space="preserve">БИК </w:t>
            </w:r>
            <w:r w:rsidRPr="009B078C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044525201 </w:t>
            </w:r>
          </w:p>
          <w:p w:rsidR="009B078C" w:rsidRPr="009B078C" w:rsidRDefault="009B078C" w:rsidP="009B078C">
            <w:pPr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Theme="minorHAnsi" w:hAnsi="Segoe UI" w:cs="Segoe UI"/>
                <w:b/>
                <w:bCs/>
                <w:color w:val="000000"/>
                <w:sz w:val="22"/>
                <w:szCs w:val="22"/>
                <w:lang w:eastAsia="en-US"/>
              </w:rPr>
              <w:t>к/с</w:t>
            </w:r>
            <w:r w:rsidRPr="009B078C"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  <w:t xml:space="preserve"> 30101810000000000201 </w:t>
            </w:r>
          </w:p>
          <w:p w:rsidR="009B078C" w:rsidRPr="009B078C" w:rsidRDefault="009B078C" w:rsidP="009B078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22"/>
                <w:szCs w:val="22"/>
                <w:lang w:eastAsia="en-US"/>
              </w:rPr>
            </w:pPr>
          </w:p>
          <w:p w:rsidR="009B078C" w:rsidRPr="009B078C" w:rsidRDefault="009B078C" w:rsidP="009B078C">
            <w:pPr>
              <w:rPr>
                <w:rFonts w:ascii="Segoe UI" w:eastAsiaTheme="minorHAnsi" w:hAnsi="Segoe UI" w:cs="Segoe UI"/>
                <w:bCs/>
                <w:color w:val="000000"/>
                <w:sz w:val="22"/>
                <w:szCs w:val="22"/>
                <w:lang w:eastAsia="en-US"/>
              </w:rPr>
            </w:pPr>
          </w:p>
          <w:p w:rsidR="008B68AF" w:rsidRPr="006454AF" w:rsidRDefault="008B68AF" w:rsidP="008B68AF">
            <w:pPr>
              <w:spacing w:line="256" w:lineRule="auto"/>
              <w:rPr>
                <w:rFonts w:ascii="Segoe UI" w:hAnsi="Segoe UI" w:cs="Segoe UI"/>
                <w:bCs/>
                <w:sz w:val="22"/>
                <w:szCs w:val="22"/>
              </w:rPr>
            </w:pPr>
            <w:r w:rsidRPr="006454AF">
              <w:rPr>
                <w:rFonts w:ascii="Segoe UI" w:hAnsi="Segoe UI" w:cs="Segoe UI"/>
                <w:b/>
                <w:sz w:val="22"/>
                <w:szCs w:val="22"/>
              </w:rPr>
              <w:t>ОКПО</w:t>
            </w:r>
            <w:r w:rsidRPr="006454A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454AF">
              <w:rPr>
                <w:rFonts w:ascii="Segoe UI" w:hAnsi="Segoe UI" w:cs="Segoe UI"/>
                <w:bCs/>
                <w:sz w:val="22"/>
                <w:szCs w:val="22"/>
              </w:rPr>
              <w:t xml:space="preserve">29173980 </w:t>
            </w:r>
          </w:p>
          <w:p w:rsidR="008B68AF" w:rsidRPr="006454AF" w:rsidRDefault="008B68AF" w:rsidP="008B68AF">
            <w:pPr>
              <w:spacing w:line="256" w:lineRule="auto"/>
              <w:rPr>
                <w:rFonts w:ascii="Segoe UI" w:hAnsi="Segoe UI" w:cs="Segoe UI"/>
                <w:bCs/>
                <w:sz w:val="22"/>
                <w:szCs w:val="22"/>
              </w:rPr>
            </w:pPr>
            <w:r w:rsidRPr="006454AF">
              <w:rPr>
                <w:rFonts w:ascii="Segoe UI" w:hAnsi="Segoe UI" w:cs="Segoe UI"/>
                <w:b/>
                <w:sz w:val="22"/>
                <w:szCs w:val="22"/>
              </w:rPr>
              <w:t>ОКТМО</w:t>
            </w:r>
            <w:r w:rsidRPr="006454A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454AF">
              <w:rPr>
                <w:rFonts w:ascii="Segoe UI" w:hAnsi="Segoe UI" w:cs="Segoe UI"/>
                <w:bCs/>
                <w:sz w:val="22"/>
                <w:szCs w:val="22"/>
              </w:rPr>
              <w:t xml:space="preserve">45375000 </w:t>
            </w:r>
          </w:p>
          <w:p w:rsidR="008B68AF" w:rsidRPr="006454AF" w:rsidRDefault="008B68AF" w:rsidP="008B68AF">
            <w:pPr>
              <w:spacing w:line="256" w:lineRule="auto"/>
              <w:rPr>
                <w:rFonts w:ascii="Segoe UI" w:hAnsi="Segoe UI" w:cs="Segoe UI"/>
                <w:bCs/>
                <w:sz w:val="22"/>
                <w:szCs w:val="22"/>
              </w:rPr>
            </w:pPr>
            <w:r w:rsidRPr="006454AF">
              <w:rPr>
                <w:rFonts w:ascii="Segoe UI" w:hAnsi="Segoe UI" w:cs="Segoe UI"/>
                <w:b/>
                <w:sz w:val="22"/>
                <w:szCs w:val="22"/>
              </w:rPr>
              <w:t>ОКАТО</w:t>
            </w:r>
            <w:r w:rsidRPr="006454A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454AF">
              <w:rPr>
                <w:rFonts w:ascii="Segoe UI" w:hAnsi="Segoe UI" w:cs="Segoe UI"/>
                <w:bCs/>
                <w:sz w:val="22"/>
                <w:szCs w:val="22"/>
              </w:rPr>
              <w:t xml:space="preserve">45263591000 </w:t>
            </w:r>
          </w:p>
          <w:p w:rsidR="008B68AF" w:rsidRPr="006454AF" w:rsidRDefault="008B68AF" w:rsidP="008B68AF">
            <w:pPr>
              <w:spacing w:line="256" w:lineRule="auto"/>
              <w:rPr>
                <w:rFonts w:ascii="Segoe UI" w:hAnsi="Segoe UI" w:cs="Segoe UI"/>
                <w:bCs/>
                <w:sz w:val="22"/>
                <w:szCs w:val="22"/>
              </w:rPr>
            </w:pPr>
            <w:r w:rsidRPr="006454AF">
              <w:rPr>
                <w:rFonts w:ascii="Segoe UI" w:hAnsi="Segoe UI" w:cs="Segoe UI"/>
                <w:b/>
                <w:sz w:val="22"/>
                <w:szCs w:val="22"/>
              </w:rPr>
              <w:t>ОКОГУ</w:t>
            </w:r>
            <w:r w:rsidRPr="006454A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454AF">
              <w:rPr>
                <w:rFonts w:ascii="Segoe UI" w:hAnsi="Segoe UI" w:cs="Segoe UI"/>
                <w:bCs/>
                <w:sz w:val="22"/>
                <w:szCs w:val="22"/>
              </w:rPr>
              <w:t xml:space="preserve">4210014 </w:t>
            </w:r>
          </w:p>
          <w:p w:rsidR="008B68AF" w:rsidRPr="006454AF" w:rsidRDefault="008B68AF" w:rsidP="008B68AF">
            <w:pPr>
              <w:spacing w:line="256" w:lineRule="auto"/>
              <w:rPr>
                <w:rFonts w:ascii="Segoe UI" w:hAnsi="Segoe UI" w:cs="Segoe UI"/>
                <w:bCs/>
                <w:sz w:val="22"/>
                <w:szCs w:val="22"/>
              </w:rPr>
            </w:pPr>
            <w:r w:rsidRPr="006454AF">
              <w:rPr>
                <w:rFonts w:ascii="Segoe UI" w:hAnsi="Segoe UI" w:cs="Segoe UI"/>
                <w:b/>
                <w:sz w:val="22"/>
                <w:szCs w:val="22"/>
              </w:rPr>
              <w:t>ОКФС</w:t>
            </w:r>
            <w:r w:rsidRPr="006454A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454AF">
              <w:rPr>
                <w:rFonts w:ascii="Segoe UI" w:hAnsi="Segoe UI" w:cs="Segoe UI"/>
                <w:bCs/>
                <w:sz w:val="22"/>
                <w:szCs w:val="22"/>
              </w:rPr>
              <w:t xml:space="preserve">16 </w:t>
            </w:r>
          </w:p>
          <w:p w:rsidR="008B68AF" w:rsidRPr="006454AF" w:rsidRDefault="008B68AF" w:rsidP="008B68AF">
            <w:pPr>
              <w:spacing w:line="256" w:lineRule="auto"/>
              <w:rPr>
                <w:rFonts w:ascii="Segoe UI" w:hAnsi="Segoe UI" w:cs="Segoe UI"/>
                <w:bCs/>
                <w:sz w:val="22"/>
                <w:szCs w:val="22"/>
              </w:rPr>
            </w:pPr>
            <w:r w:rsidRPr="006454AF">
              <w:rPr>
                <w:rFonts w:ascii="Segoe UI" w:hAnsi="Segoe UI" w:cs="Segoe UI"/>
                <w:b/>
                <w:sz w:val="22"/>
                <w:szCs w:val="22"/>
              </w:rPr>
              <w:t>ОКОПФ</w:t>
            </w:r>
            <w:r w:rsidRPr="006454A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454AF">
              <w:rPr>
                <w:rFonts w:ascii="Segoe UI" w:hAnsi="Segoe UI" w:cs="Segoe UI"/>
                <w:bCs/>
                <w:sz w:val="22"/>
                <w:szCs w:val="22"/>
              </w:rPr>
              <w:t xml:space="preserve">12165 </w:t>
            </w:r>
          </w:p>
          <w:p w:rsidR="009B078C" w:rsidRPr="009B078C" w:rsidRDefault="009B078C" w:rsidP="009B078C">
            <w:pP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  <w:p w:rsidR="0089308F" w:rsidRPr="009B078C" w:rsidRDefault="0089308F" w:rsidP="00AA0322">
            <w:pP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 xml:space="preserve">Тел.: </w:t>
            </w:r>
            <w:r w:rsidRPr="009B078C">
              <w:rPr>
                <w:rFonts w:ascii="Segoe UI" w:hAnsi="Segoe UI" w:cs="Segoe UI"/>
                <w:sz w:val="22"/>
                <w:szCs w:val="22"/>
              </w:rPr>
              <w:t>8 800 333 18 64</w:t>
            </w:r>
            <w:r w:rsidRPr="009B078C">
              <w:rPr>
                <w:rFonts w:ascii="Segoe UI" w:hAnsi="Segoe UI" w:cs="Segoe UI"/>
                <w:i/>
                <w:sz w:val="22"/>
                <w:szCs w:val="22"/>
              </w:rPr>
              <w:t> </w:t>
            </w:r>
          </w:p>
          <w:p w:rsidR="0089308F" w:rsidRPr="009B078C" w:rsidRDefault="0089308F" w:rsidP="00AA0322">
            <w:pP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="Calibri" w:hAnsi="Segoe UI" w:cs="Segoe UI"/>
                <w:sz w:val="22"/>
                <w:szCs w:val="22"/>
                <w:lang w:val="en-US" w:eastAsia="en-US"/>
              </w:rPr>
              <w:t>info</w:t>
            </w:r>
            <w:r w:rsidRPr="009B078C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@</w:t>
            </w:r>
            <w:r w:rsidRPr="009B078C">
              <w:rPr>
                <w:rFonts w:ascii="Segoe UI" w:eastAsia="Calibri" w:hAnsi="Segoe UI" w:cs="Segoe UI"/>
                <w:sz w:val="22"/>
                <w:szCs w:val="22"/>
                <w:lang w:val="en-US" w:eastAsia="en-US"/>
              </w:rPr>
              <w:t>luftkon</w:t>
            </w:r>
            <w:r w:rsidRPr="009B078C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.</w:t>
            </w:r>
            <w:r w:rsidRPr="009B078C">
              <w:rPr>
                <w:rFonts w:ascii="Segoe UI" w:eastAsia="Calibri" w:hAnsi="Segoe UI" w:cs="Segoe UI"/>
                <w:sz w:val="22"/>
                <w:szCs w:val="22"/>
                <w:lang w:val="en-US" w:eastAsia="en-US"/>
              </w:rPr>
              <w:t>ru</w:t>
            </w:r>
          </w:p>
          <w:p w:rsidR="0089308F" w:rsidRPr="009B078C" w:rsidRDefault="0089308F" w:rsidP="00AA0322">
            <w:pPr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9B078C">
              <w:rPr>
                <w:rFonts w:ascii="Segoe UI" w:eastAsia="Calibri" w:hAnsi="Segoe UI" w:cs="Segoe UI"/>
                <w:sz w:val="22"/>
                <w:szCs w:val="22"/>
                <w:lang w:val="en-US" w:eastAsia="en-US"/>
              </w:rPr>
              <w:t>www</w:t>
            </w:r>
            <w:r w:rsidRPr="009B078C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.</w:t>
            </w:r>
            <w:r w:rsidRPr="009B078C">
              <w:rPr>
                <w:rFonts w:ascii="Segoe UI" w:eastAsia="Calibri" w:hAnsi="Segoe UI" w:cs="Segoe UI"/>
                <w:sz w:val="22"/>
                <w:szCs w:val="22"/>
                <w:lang w:val="en-US" w:eastAsia="en-US"/>
              </w:rPr>
              <w:t>luftkon</w:t>
            </w:r>
            <w:r w:rsidRPr="009B078C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.</w:t>
            </w:r>
            <w:r w:rsidRPr="009B078C">
              <w:rPr>
                <w:rFonts w:ascii="Segoe UI" w:eastAsia="Calibri" w:hAnsi="Segoe UI" w:cs="Segoe UI"/>
                <w:sz w:val="22"/>
                <w:szCs w:val="22"/>
                <w:lang w:val="en-US" w:eastAsia="en-US"/>
              </w:rPr>
              <w:t>ru</w:t>
            </w:r>
          </w:p>
          <w:p w:rsidR="000B064A" w:rsidRPr="00E0363E" w:rsidRDefault="0089308F" w:rsidP="00AA0322">
            <w:pPr>
              <w:rPr>
                <w:rFonts w:ascii="Segoe UI" w:eastAsia="Calibri" w:hAnsi="Segoe UI" w:cs="Segoe UI"/>
                <w:sz w:val="22"/>
                <w:szCs w:val="22"/>
                <w:lang w:val="en-US" w:eastAsia="en-US"/>
              </w:rPr>
            </w:pPr>
            <w:r w:rsidRPr="009B078C">
              <w:rPr>
                <w:rFonts w:ascii="Segoe UI" w:eastAsia="Calibri" w:hAnsi="Segoe UI" w:cs="Segoe UI"/>
                <w:sz w:val="22"/>
                <w:szCs w:val="22"/>
                <w:lang w:val="en-US" w:eastAsia="en-US"/>
              </w:rPr>
              <w:t>www</w:t>
            </w:r>
            <w:r w:rsidRPr="009B078C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.</w:t>
            </w:r>
            <w:r w:rsidRPr="009B078C">
              <w:rPr>
                <w:rFonts w:ascii="Segoe UI" w:eastAsia="Calibri" w:hAnsi="Segoe UI" w:cs="Segoe UI"/>
                <w:sz w:val="22"/>
                <w:szCs w:val="22"/>
                <w:lang w:val="en-US" w:eastAsia="en-US"/>
              </w:rPr>
              <w:t>agro</w:t>
            </w:r>
            <w:r w:rsidRPr="009B078C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.</w:t>
            </w:r>
            <w:r w:rsidRPr="009B078C">
              <w:rPr>
                <w:rFonts w:ascii="Segoe UI" w:eastAsia="Calibri" w:hAnsi="Segoe UI" w:cs="Segoe UI"/>
                <w:sz w:val="22"/>
                <w:szCs w:val="22"/>
                <w:lang w:val="en-US" w:eastAsia="en-US"/>
              </w:rPr>
              <w:t>luftkon</w:t>
            </w:r>
            <w:r w:rsidRPr="009B078C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.</w:t>
            </w:r>
            <w:r w:rsidRPr="009B078C">
              <w:rPr>
                <w:rFonts w:ascii="Segoe UI" w:eastAsia="Calibri" w:hAnsi="Segoe UI" w:cs="Segoe UI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5052" w:type="dxa"/>
            <w:shd w:val="clear" w:color="auto" w:fill="auto"/>
          </w:tcPr>
          <w:p w:rsidR="0089308F" w:rsidRDefault="00F319E0" w:rsidP="00AA0322">
            <w:pPr>
              <w:tabs>
                <w:tab w:val="left" w:pos="8460"/>
              </w:tabs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319E0">
              <w:rPr>
                <w:rFonts w:ascii="Segoe UI" w:hAnsi="Segoe UI" w:cs="Segoe UI"/>
                <w:b/>
                <w:bCs/>
                <w:sz w:val="22"/>
                <w:szCs w:val="22"/>
              </w:rPr>
              <w:t>Юр. адрес: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F319E0" w:rsidRDefault="00F319E0" w:rsidP="00F319E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319E0" w:rsidRDefault="00F319E0" w:rsidP="00F319E0">
            <w:pPr>
              <w:rPr>
                <w:rFonts w:ascii="Segoe UI" w:hAnsi="Segoe UI" w:cs="Segoe UI"/>
                <w:sz w:val="22"/>
                <w:szCs w:val="22"/>
              </w:rPr>
            </w:pPr>
            <w:r w:rsidRPr="00F319E0">
              <w:rPr>
                <w:rFonts w:ascii="Segoe UI" w:hAnsi="Segoe UI" w:cs="Segoe UI"/>
                <w:b/>
                <w:bCs/>
                <w:sz w:val="22"/>
                <w:szCs w:val="22"/>
              </w:rPr>
              <w:t>Почтовый адрес: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F319E0" w:rsidRDefault="00F319E0" w:rsidP="00F319E0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:rsidR="00F319E0" w:rsidRDefault="00F319E0" w:rsidP="00F319E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319E0" w:rsidRDefault="00F319E0" w:rsidP="00F319E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319E0" w:rsidRDefault="00F319E0" w:rsidP="00F319E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319E0" w:rsidRDefault="00F319E0" w:rsidP="00F319E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319E0" w:rsidRDefault="00F319E0" w:rsidP="00F319E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319E0" w:rsidRDefault="00F319E0" w:rsidP="00F319E0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319E0" w:rsidRPr="00F319E0" w:rsidRDefault="00F319E0" w:rsidP="00862A3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9456B" w:rsidRPr="005D209F" w:rsidTr="00AA0322">
        <w:tc>
          <w:tcPr>
            <w:tcW w:w="4785" w:type="dxa"/>
            <w:shd w:val="clear" w:color="auto" w:fill="auto"/>
          </w:tcPr>
          <w:p w:rsidR="0089308F" w:rsidRPr="005D209F" w:rsidRDefault="00F319E0" w:rsidP="00AA0322">
            <w:pPr>
              <w:tabs>
                <w:tab w:val="left" w:pos="8460"/>
              </w:tabs>
              <w:jc w:val="both"/>
              <w:rPr>
                <w:rFonts w:ascii="Segoe UI Light" w:hAnsi="Segoe UI Light" w:cs="Segoe UI"/>
                <w:sz w:val="22"/>
                <w:szCs w:val="22"/>
              </w:rPr>
            </w:pPr>
            <w:r>
              <w:rPr>
                <w:rFonts w:ascii="Segoe UI Light" w:hAnsi="Segoe UI Light" w:cs="Segoe U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52" w:type="dxa"/>
            <w:shd w:val="clear" w:color="auto" w:fill="auto"/>
          </w:tcPr>
          <w:p w:rsidR="0089308F" w:rsidRPr="005D209F" w:rsidRDefault="0089308F" w:rsidP="00AA0322">
            <w:pPr>
              <w:tabs>
                <w:tab w:val="left" w:pos="8460"/>
              </w:tabs>
              <w:jc w:val="both"/>
              <w:rPr>
                <w:rFonts w:ascii="Segoe UI Light" w:hAnsi="Segoe UI Light" w:cs="Segoe UI"/>
                <w:sz w:val="22"/>
                <w:szCs w:val="22"/>
              </w:rPr>
            </w:pPr>
          </w:p>
        </w:tc>
      </w:tr>
      <w:tr w:rsidR="00F9456B" w:rsidRPr="005D209F" w:rsidTr="006765CB">
        <w:trPr>
          <w:trHeight w:val="599"/>
        </w:trPr>
        <w:tc>
          <w:tcPr>
            <w:tcW w:w="4785" w:type="dxa"/>
            <w:shd w:val="clear" w:color="auto" w:fill="auto"/>
            <w:vAlign w:val="center"/>
          </w:tcPr>
          <w:p w:rsidR="00F319E0" w:rsidRDefault="00F319E0" w:rsidP="00AA0322">
            <w:pPr>
              <w:tabs>
                <w:tab w:val="left" w:pos="8460"/>
              </w:tabs>
              <w:jc w:val="right"/>
              <w:rPr>
                <w:rFonts w:ascii="Segoe UI Light" w:eastAsia="Calibri" w:hAnsi="Segoe UI Light" w:cs="Segoe UI"/>
                <w:sz w:val="22"/>
                <w:szCs w:val="22"/>
                <w:lang w:eastAsia="en-US"/>
              </w:rPr>
            </w:pPr>
          </w:p>
          <w:p w:rsidR="00F9456B" w:rsidRDefault="00F9456B" w:rsidP="00F9456B">
            <w:pPr>
              <w:tabs>
                <w:tab w:val="left" w:pos="8460"/>
              </w:tabs>
              <w:rPr>
                <w:rFonts w:ascii="Segoe UI Light" w:eastAsia="Calibri" w:hAnsi="Segoe UI Light" w:cs="Segoe UI"/>
                <w:sz w:val="22"/>
                <w:szCs w:val="22"/>
                <w:lang w:eastAsia="en-US"/>
              </w:rPr>
            </w:pPr>
          </w:p>
          <w:p w:rsidR="00F9456B" w:rsidRDefault="00F9456B" w:rsidP="00F9456B">
            <w:pPr>
              <w:tabs>
                <w:tab w:val="left" w:pos="8460"/>
              </w:tabs>
              <w:rPr>
                <w:rFonts w:ascii="Segoe UI Light" w:eastAsia="Calibri" w:hAnsi="Segoe UI Light" w:cs="Segoe UI"/>
                <w:sz w:val="22"/>
                <w:szCs w:val="22"/>
                <w:lang w:eastAsia="en-US"/>
              </w:rPr>
            </w:pPr>
          </w:p>
          <w:p w:rsidR="00F9456B" w:rsidRDefault="00F9456B" w:rsidP="00F9456B">
            <w:pPr>
              <w:tabs>
                <w:tab w:val="left" w:pos="8460"/>
              </w:tabs>
              <w:rPr>
                <w:rFonts w:ascii="Segoe UI Light" w:eastAsia="Calibri" w:hAnsi="Segoe UI Light" w:cs="Segoe UI"/>
                <w:sz w:val="22"/>
                <w:szCs w:val="22"/>
                <w:lang w:eastAsia="en-US"/>
              </w:rPr>
            </w:pPr>
          </w:p>
          <w:p w:rsidR="00F9456B" w:rsidRDefault="00F9456B" w:rsidP="00F9456B">
            <w:pPr>
              <w:tabs>
                <w:tab w:val="left" w:pos="8460"/>
              </w:tabs>
              <w:rPr>
                <w:rFonts w:ascii="Segoe UI Light" w:eastAsia="Calibri" w:hAnsi="Segoe UI Light" w:cs="Segoe UI"/>
                <w:sz w:val="22"/>
                <w:szCs w:val="22"/>
                <w:lang w:eastAsia="en-US"/>
              </w:rPr>
            </w:pPr>
          </w:p>
          <w:p w:rsidR="00F9456B" w:rsidRDefault="00F9456B" w:rsidP="00F9456B">
            <w:pPr>
              <w:tabs>
                <w:tab w:val="left" w:pos="8460"/>
              </w:tabs>
              <w:rPr>
                <w:rFonts w:ascii="Segoe UI Light" w:eastAsia="Calibri" w:hAnsi="Segoe UI Light" w:cs="Segoe UI"/>
                <w:sz w:val="22"/>
                <w:szCs w:val="22"/>
                <w:lang w:eastAsia="en-US"/>
              </w:rPr>
            </w:pPr>
          </w:p>
          <w:p w:rsidR="00F9456B" w:rsidRDefault="00F9456B" w:rsidP="00F9456B">
            <w:pPr>
              <w:tabs>
                <w:tab w:val="left" w:pos="8460"/>
              </w:tabs>
              <w:rPr>
                <w:rFonts w:ascii="Segoe UI Light" w:eastAsia="Calibri" w:hAnsi="Segoe UI Light" w:cs="Segoe UI"/>
                <w:sz w:val="22"/>
                <w:szCs w:val="22"/>
                <w:lang w:eastAsia="en-US"/>
              </w:rPr>
            </w:pPr>
            <w:r>
              <w:rPr>
                <w:rFonts w:ascii="Segoe UI Light" w:eastAsia="Calibri" w:hAnsi="Segoe UI Light" w:cs="Segoe UI"/>
                <w:sz w:val="22"/>
                <w:szCs w:val="22"/>
                <w:lang w:eastAsia="en-US"/>
              </w:rPr>
              <w:t>______________________________Кавыгин А.А.</w:t>
            </w:r>
          </w:p>
          <w:p w:rsidR="00F9456B" w:rsidRDefault="00F9456B" w:rsidP="00F9456B">
            <w:pPr>
              <w:tabs>
                <w:tab w:val="left" w:pos="8460"/>
              </w:tabs>
              <w:rPr>
                <w:rFonts w:ascii="Segoe UI Light" w:eastAsia="Calibri" w:hAnsi="Segoe UI Light" w:cs="Segoe UI"/>
                <w:sz w:val="22"/>
                <w:szCs w:val="22"/>
                <w:lang w:eastAsia="en-US"/>
              </w:rPr>
            </w:pPr>
          </w:p>
          <w:p w:rsidR="0089308F" w:rsidRPr="005D209F" w:rsidRDefault="0089308F" w:rsidP="00F9456B">
            <w:pPr>
              <w:tabs>
                <w:tab w:val="left" w:pos="8460"/>
              </w:tabs>
              <w:jc w:val="right"/>
              <w:rPr>
                <w:rFonts w:ascii="Segoe UI Light" w:hAnsi="Segoe UI Light" w:cs="Segoe UI"/>
                <w:sz w:val="22"/>
                <w:szCs w:val="22"/>
              </w:rPr>
            </w:pPr>
            <w:r w:rsidRPr="005D209F">
              <w:rPr>
                <w:rFonts w:ascii="Segoe UI Light" w:eastAsia="Calibri" w:hAnsi="Segoe UI Light" w:cs="Segoe UI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F9456B" w:rsidRDefault="00F9456B" w:rsidP="00AA0322">
            <w:pPr>
              <w:tabs>
                <w:tab w:val="left" w:pos="8460"/>
              </w:tabs>
              <w:jc w:val="right"/>
              <w:rPr>
                <w:rFonts w:ascii="Segoe UI Light" w:hAnsi="Segoe UI Light" w:cs="Segoe UI"/>
                <w:bCs/>
                <w:color w:val="000000"/>
                <w:sz w:val="22"/>
                <w:szCs w:val="22"/>
              </w:rPr>
            </w:pPr>
          </w:p>
          <w:p w:rsidR="00F9456B" w:rsidRDefault="00F9456B" w:rsidP="00AA0322">
            <w:pPr>
              <w:tabs>
                <w:tab w:val="left" w:pos="8460"/>
              </w:tabs>
              <w:jc w:val="right"/>
              <w:rPr>
                <w:rFonts w:ascii="Segoe UI Light" w:hAnsi="Segoe UI Light" w:cs="Segoe UI"/>
                <w:bCs/>
                <w:color w:val="000000"/>
                <w:sz w:val="22"/>
                <w:szCs w:val="22"/>
              </w:rPr>
            </w:pPr>
          </w:p>
          <w:p w:rsidR="00F9456B" w:rsidRDefault="00F9456B" w:rsidP="00AA0322">
            <w:pPr>
              <w:tabs>
                <w:tab w:val="left" w:pos="8460"/>
              </w:tabs>
              <w:jc w:val="right"/>
              <w:rPr>
                <w:rFonts w:ascii="Segoe UI Light" w:hAnsi="Segoe UI Light" w:cs="Segoe UI"/>
                <w:bCs/>
                <w:color w:val="000000"/>
                <w:sz w:val="22"/>
                <w:szCs w:val="22"/>
              </w:rPr>
            </w:pPr>
          </w:p>
          <w:p w:rsidR="00F9456B" w:rsidRDefault="00F9456B" w:rsidP="00AA0322">
            <w:pPr>
              <w:tabs>
                <w:tab w:val="left" w:pos="8460"/>
              </w:tabs>
              <w:jc w:val="right"/>
              <w:rPr>
                <w:rFonts w:ascii="Segoe UI Light" w:hAnsi="Segoe UI Light" w:cs="Segoe UI"/>
                <w:bCs/>
                <w:color w:val="000000"/>
                <w:sz w:val="22"/>
                <w:szCs w:val="22"/>
              </w:rPr>
            </w:pPr>
          </w:p>
          <w:p w:rsidR="00F9456B" w:rsidRDefault="00F9456B" w:rsidP="00AA0322">
            <w:pPr>
              <w:tabs>
                <w:tab w:val="left" w:pos="8460"/>
              </w:tabs>
              <w:jc w:val="right"/>
              <w:rPr>
                <w:rFonts w:ascii="Segoe UI Light" w:hAnsi="Segoe UI Light" w:cs="Segoe UI"/>
                <w:bCs/>
                <w:color w:val="000000"/>
                <w:sz w:val="22"/>
                <w:szCs w:val="22"/>
              </w:rPr>
            </w:pPr>
          </w:p>
          <w:p w:rsidR="00F9456B" w:rsidRDefault="00F9456B" w:rsidP="00AA0322">
            <w:pPr>
              <w:tabs>
                <w:tab w:val="left" w:pos="8460"/>
              </w:tabs>
              <w:jc w:val="right"/>
              <w:rPr>
                <w:rFonts w:ascii="Segoe UI Light" w:hAnsi="Segoe UI Light" w:cs="Segoe UI"/>
                <w:bCs/>
                <w:color w:val="000000"/>
                <w:sz w:val="22"/>
                <w:szCs w:val="22"/>
              </w:rPr>
            </w:pPr>
          </w:p>
          <w:p w:rsidR="00F9456B" w:rsidRDefault="00F9456B" w:rsidP="00AA0322">
            <w:pPr>
              <w:tabs>
                <w:tab w:val="left" w:pos="8460"/>
              </w:tabs>
              <w:jc w:val="right"/>
              <w:rPr>
                <w:rFonts w:ascii="Segoe UI Light" w:hAnsi="Segoe UI Light" w:cs="Segoe UI"/>
                <w:bCs/>
                <w:color w:val="000000"/>
                <w:sz w:val="22"/>
                <w:szCs w:val="22"/>
              </w:rPr>
            </w:pPr>
            <w:r>
              <w:rPr>
                <w:rFonts w:ascii="Segoe UI Light" w:hAnsi="Segoe UI Light" w:cs="Segoe UI"/>
                <w:bCs/>
                <w:color w:val="000000"/>
                <w:sz w:val="22"/>
                <w:szCs w:val="22"/>
              </w:rPr>
              <w:t>_________________________________</w:t>
            </w:r>
            <w:bookmarkStart w:id="0" w:name="_GoBack"/>
            <w:bookmarkEnd w:id="0"/>
          </w:p>
          <w:p w:rsidR="00F9456B" w:rsidRDefault="00F9456B" w:rsidP="00AA0322">
            <w:pPr>
              <w:tabs>
                <w:tab w:val="left" w:pos="8460"/>
              </w:tabs>
              <w:jc w:val="right"/>
              <w:rPr>
                <w:rFonts w:ascii="Segoe UI Light" w:hAnsi="Segoe UI Light" w:cs="Segoe UI"/>
                <w:bCs/>
                <w:color w:val="000000"/>
                <w:sz w:val="22"/>
                <w:szCs w:val="22"/>
              </w:rPr>
            </w:pPr>
          </w:p>
          <w:p w:rsidR="0089308F" w:rsidRPr="005D209F" w:rsidRDefault="0089308F" w:rsidP="00AA0322">
            <w:pPr>
              <w:tabs>
                <w:tab w:val="left" w:pos="8460"/>
              </w:tabs>
              <w:jc w:val="right"/>
              <w:rPr>
                <w:rFonts w:ascii="Segoe UI Light" w:hAnsi="Segoe UI Light" w:cs="Segoe UI"/>
                <w:sz w:val="22"/>
                <w:szCs w:val="22"/>
              </w:rPr>
            </w:pPr>
            <w:r w:rsidRPr="005D209F">
              <w:rPr>
                <w:rFonts w:ascii="Segoe UI Light" w:hAnsi="Segoe UI Light" w:cs="Segoe UI"/>
                <w:bCs/>
                <w:color w:val="000000"/>
                <w:sz w:val="22"/>
                <w:szCs w:val="22"/>
              </w:rPr>
              <w:t>МП</w:t>
            </w:r>
          </w:p>
        </w:tc>
      </w:tr>
    </w:tbl>
    <w:p w:rsidR="0089308F" w:rsidRPr="005D209F" w:rsidRDefault="0089308F" w:rsidP="0089308F">
      <w:pPr>
        <w:tabs>
          <w:tab w:val="left" w:pos="284"/>
        </w:tabs>
        <w:jc w:val="both"/>
        <w:rPr>
          <w:rFonts w:ascii="Segoe UI" w:hAnsi="Segoe UI" w:cs="Segoe UI"/>
          <w:b/>
          <w:sz w:val="22"/>
          <w:szCs w:val="22"/>
        </w:rPr>
        <w:sectPr w:rsidR="0089308F" w:rsidRPr="005D209F" w:rsidSect="00667BC4">
          <w:type w:val="continuous"/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89308F" w:rsidRPr="005D209F" w:rsidRDefault="0089308F" w:rsidP="0089308F">
      <w:pPr>
        <w:tabs>
          <w:tab w:val="left" w:pos="851"/>
        </w:tabs>
        <w:jc w:val="both"/>
        <w:rPr>
          <w:rFonts w:ascii="Segoe UI" w:hAnsi="Segoe UI" w:cs="Segoe UI"/>
          <w:sz w:val="22"/>
          <w:szCs w:val="22"/>
        </w:rPr>
      </w:pPr>
    </w:p>
    <w:p w:rsidR="00965A27" w:rsidRDefault="00965A27"/>
    <w:sectPr w:rsidR="00965A27" w:rsidSect="00397E24">
      <w:type w:val="continuous"/>
      <w:pgSz w:w="11906" w:h="16838" w:code="9"/>
      <w:pgMar w:top="567" w:right="567" w:bottom="567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CCC" w:rsidRDefault="00675CCC">
      <w:r>
        <w:separator/>
      </w:r>
    </w:p>
  </w:endnote>
  <w:endnote w:type="continuationSeparator" w:id="0">
    <w:p w:rsidR="00675CCC" w:rsidRDefault="0067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8BF" w:rsidRDefault="00675CCC" w:rsidP="00000200">
    <w:pPr>
      <w:pStyle w:val="a6"/>
      <w:tabs>
        <w:tab w:val="clear" w:pos="9355"/>
        <w:tab w:val="left" w:pos="9072"/>
        <w:tab w:val="right" w:pos="9214"/>
      </w:tabs>
      <w:ind w:right="140"/>
      <w:rPr>
        <w:rFonts w:ascii="Segoe UI" w:hAnsi="Segoe UI" w:cs="Segoe UI"/>
        <w:sz w:val="20"/>
        <w:szCs w:val="20"/>
      </w:rPr>
    </w:pPr>
  </w:p>
  <w:p w:rsidR="008D2DE4" w:rsidRDefault="00000200" w:rsidP="008E37D1">
    <w:pPr>
      <w:pStyle w:val="a6"/>
      <w:tabs>
        <w:tab w:val="clear" w:pos="9355"/>
        <w:tab w:val="left" w:pos="9072"/>
        <w:tab w:val="right" w:pos="9214"/>
      </w:tabs>
      <w:ind w:right="140"/>
      <w:jc w:val="right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</w:rPr>
      <w:drawing>
        <wp:inline distT="0" distB="0" distL="0" distR="0" wp14:anchorId="7956D32C" wp14:editId="12F04782">
          <wp:extent cx="6120130" cy="597535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договоры---нижний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37D1" w:rsidRPr="008E37D1" w:rsidRDefault="0089308F" w:rsidP="008E37D1">
    <w:pPr>
      <w:pStyle w:val="a6"/>
      <w:tabs>
        <w:tab w:val="clear" w:pos="9355"/>
        <w:tab w:val="left" w:pos="9072"/>
        <w:tab w:val="right" w:pos="9214"/>
      </w:tabs>
      <w:ind w:right="140"/>
      <w:jc w:val="right"/>
      <w:rPr>
        <w:rFonts w:ascii="Segoe UI" w:hAnsi="Segoe UI" w:cs="Segoe UI"/>
        <w:sz w:val="20"/>
        <w:szCs w:val="20"/>
      </w:rPr>
    </w:pPr>
    <w:r w:rsidRPr="008E37D1">
      <w:rPr>
        <w:rFonts w:ascii="Segoe UI" w:hAnsi="Segoe UI" w:cs="Segoe UI"/>
        <w:sz w:val="20"/>
        <w:szCs w:val="20"/>
      </w:rPr>
      <w:fldChar w:fldCharType="begin"/>
    </w:r>
    <w:r w:rsidRPr="008E37D1">
      <w:rPr>
        <w:rFonts w:ascii="Segoe UI" w:hAnsi="Segoe UI" w:cs="Segoe UI"/>
        <w:sz w:val="20"/>
        <w:szCs w:val="20"/>
      </w:rPr>
      <w:instrText>PAGE   \* MERGEFORMAT</w:instrText>
    </w:r>
    <w:r w:rsidRPr="008E37D1">
      <w:rPr>
        <w:rFonts w:ascii="Segoe UI" w:hAnsi="Segoe UI" w:cs="Segoe UI"/>
        <w:sz w:val="20"/>
        <w:szCs w:val="20"/>
      </w:rPr>
      <w:fldChar w:fldCharType="separate"/>
    </w:r>
    <w:r w:rsidR="006765CB">
      <w:rPr>
        <w:rFonts w:ascii="Segoe UI" w:hAnsi="Segoe UI" w:cs="Segoe UI"/>
        <w:noProof/>
        <w:sz w:val="20"/>
        <w:szCs w:val="20"/>
      </w:rPr>
      <w:t>3</w:t>
    </w:r>
    <w:r w:rsidRPr="008E37D1">
      <w:rPr>
        <w:rFonts w:ascii="Segoe UI" w:hAnsi="Segoe UI" w:cs="Segoe UI"/>
        <w:sz w:val="20"/>
        <w:szCs w:val="20"/>
      </w:rPr>
      <w:fldChar w:fldCharType="end"/>
    </w:r>
  </w:p>
  <w:p w:rsidR="00EF1ED4" w:rsidRDefault="00675C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E24" w:rsidRDefault="00675CCC" w:rsidP="008E37D1">
    <w:pPr>
      <w:pStyle w:val="a6"/>
      <w:tabs>
        <w:tab w:val="clear" w:pos="9355"/>
        <w:tab w:val="left" w:pos="9072"/>
        <w:tab w:val="right" w:pos="9214"/>
      </w:tabs>
      <w:ind w:right="140"/>
      <w:jc w:val="right"/>
      <w:rPr>
        <w:rFonts w:ascii="Segoe UI" w:hAnsi="Segoe UI" w:cs="Segoe UI"/>
        <w:sz w:val="20"/>
        <w:szCs w:val="20"/>
      </w:rPr>
    </w:pPr>
  </w:p>
  <w:p w:rsidR="00397E24" w:rsidRDefault="00675CCC" w:rsidP="008E37D1">
    <w:pPr>
      <w:pStyle w:val="a6"/>
      <w:tabs>
        <w:tab w:val="clear" w:pos="9355"/>
        <w:tab w:val="left" w:pos="9072"/>
        <w:tab w:val="right" w:pos="9214"/>
      </w:tabs>
      <w:ind w:right="140"/>
      <w:jc w:val="right"/>
      <w:rPr>
        <w:rFonts w:ascii="Segoe UI" w:hAnsi="Segoe UI" w:cs="Segoe UI"/>
        <w:sz w:val="20"/>
        <w:szCs w:val="20"/>
      </w:rPr>
    </w:pPr>
  </w:p>
  <w:p w:rsidR="00397E24" w:rsidRDefault="0089308F" w:rsidP="008E37D1">
    <w:pPr>
      <w:pStyle w:val="a6"/>
      <w:tabs>
        <w:tab w:val="clear" w:pos="9355"/>
        <w:tab w:val="left" w:pos="9072"/>
        <w:tab w:val="right" w:pos="9214"/>
      </w:tabs>
      <w:ind w:right="140"/>
      <w:jc w:val="right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</w:rPr>
      <w:drawing>
        <wp:inline distT="0" distB="0" distL="0" distR="0">
          <wp:extent cx="6143625" cy="219075"/>
          <wp:effectExtent l="0" t="0" r="9525" b="9525"/>
          <wp:docPr id="1" name="Рисунок 1" descr="договоры - нижний колонтитул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оговоры - нижний колонтитул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E24" w:rsidRDefault="00675CCC" w:rsidP="008E37D1">
    <w:pPr>
      <w:pStyle w:val="a6"/>
      <w:tabs>
        <w:tab w:val="clear" w:pos="9355"/>
        <w:tab w:val="left" w:pos="9072"/>
        <w:tab w:val="right" w:pos="9214"/>
      </w:tabs>
      <w:ind w:right="140"/>
      <w:jc w:val="right"/>
      <w:rPr>
        <w:rFonts w:ascii="Segoe UI" w:hAnsi="Segoe UI" w:cs="Segoe UI"/>
        <w:sz w:val="20"/>
        <w:szCs w:val="20"/>
      </w:rPr>
    </w:pPr>
  </w:p>
  <w:p w:rsidR="00397E24" w:rsidRPr="008E37D1" w:rsidRDefault="0089308F" w:rsidP="008E37D1">
    <w:pPr>
      <w:pStyle w:val="a6"/>
      <w:tabs>
        <w:tab w:val="clear" w:pos="9355"/>
        <w:tab w:val="left" w:pos="9072"/>
        <w:tab w:val="right" w:pos="9214"/>
      </w:tabs>
      <w:ind w:right="140"/>
      <w:jc w:val="right"/>
      <w:rPr>
        <w:rFonts w:ascii="Segoe UI" w:hAnsi="Segoe UI" w:cs="Segoe UI"/>
        <w:sz w:val="20"/>
        <w:szCs w:val="20"/>
      </w:rPr>
    </w:pPr>
    <w:r w:rsidRPr="008E37D1">
      <w:rPr>
        <w:rFonts w:ascii="Segoe UI" w:hAnsi="Segoe UI" w:cs="Segoe UI"/>
        <w:sz w:val="20"/>
        <w:szCs w:val="20"/>
      </w:rPr>
      <w:fldChar w:fldCharType="begin"/>
    </w:r>
    <w:r w:rsidRPr="008E37D1">
      <w:rPr>
        <w:rFonts w:ascii="Segoe UI" w:hAnsi="Segoe UI" w:cs="Segoe UI"/>
        <w:sz w:val="20"/>
        <w:szCs w:val="20"/>
      </w:rPr>
      <w:instrText>PAGE   \* MERGEFORMAT</w:instrText>
    </w:r>
    <w:r w:rsidRPr="008E37D1">
      <w:rPr>
        <w:rFonts w:ascii="Segoe UI" w:hAnsi="Segoe UI" w:cs="Segoe UI"/>
        <w:sz w:val="20"/>
        <w:szCs w:val="20"/>
      </w:rPr>
      <w:fldChar w:fldCharType="separate"/>
    </w:r>
    <w:r w:rsidR="006765CB">
      <w:rPr>
        <w:rFonts w:ascii="Segoe UI" w:hAnsi="Segoe UI" w:cs="Segoe UI"/>
        <w:noProof/>
        <w:sz w:val="20"/>
        <w:szCs w:val="20"/>
      </w:rPr>
      <w:t>4</w:t>
    </w:r>
    <w:r w:rsidRPr="008E37D1">
      <w:rPr>
        <w:rFonts w:ascii="Segoe UI" w:hAnsi="Segoe UI" w:cs="Segoe UI"/>
        <w:sz w:val="20"/>
        <w:szCs w:val="20"/>
      </w:rPr>
      <w:fldChar w:fldCharType="end"/>
    </w:r>
  </w:p>
  <w:p w:rsidR="00397E24" w:rsidRDefault="00675C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CCC" w:rsidRDefault="00675CCC">
      <w:r>
        <w:separator/>
      </w:r>
    </w:p>
  </w:footnote>
  <w:footnote w:type="continuationSeparator" w:id="0">
    <w:p w:rsidR="00675CCC" w:rsidRDefault="0067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7D1" w:rsidRDefault="00675CC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979" o:spid="_x0000_s2050" type="#_x0000_t75" style="position:absolute;margin-left:0;margin-top:0;width:481.85pt;height:47.5pt;z-index:-251656192;mso-position-horizontal:center;mso-position-horizontal-relative:margin;mso-position-vertical:center;mso-position-vertical-relative:margin" o:allowincell="f">
          <v:imagedata r:id="rId1" o:title="договоры - нижний колонтитул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33" w:rsidRDefault="00675CC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978" o:spid="_x0000_s2049" type="#_x0000_t75" style="position:absolute;margin-left:0;margin-top:0;width:481.85pt;height:47.5pt;z-index:-251657216;mso-position-horizontal:center;mso-position-horizontal-relative:margin;mso-position-vertical:center;mso-position-vertical-relative:margin" o:allowincell="f">
          <v:imagedata r:id="rId1" o:title="договоры - нижний колонтитул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D6900"/>
    <w:multiLevelType w:val="hybridMultilevel"/>
    <w:tmpl w:val="F1E8DA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6028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B4"/>
    <w:rsid w:val="00000200"/>
    <w:rsid w:val="00010F06"/>
    <w:rsid w:val="000B064A"/>
    <w:rsid w:val="001B2941"/>
    <w:rsid w:val="003764B2"/>
    <w:rsid w:val="00377986"/>
    <w:rsid w:val="004875B1"/>
    <w:rsid w:val="004B1AB4"/>
    <w:rsid w:val="005B520E"/>
    <w:rsid w:val="00631666"/>
    <w:rsid w:val="00675CCC"/>
    <w:rsid w:val="006765CB"/>
    <w:rsid w:val="00687B8D"/>
    <w:rsid w:val="00777390"/>
    <w:rsid w:val="007F0262"/>
    <w:rsid w:val="00862A37"/>
    <w:rsid w:val="0089308F"/>
    <w:rsid w:val="008B68AF"/>
    <w:rsid w:val="0091600C"/>
    <w:rsid w:val="00965A27"/>
    <w:rsid w:val="00980EA3"/>
    <w:rsid w:val="00994E40"/>
    <w:rsid w:val="009B078C"/>
    <w:rsid w:val="009B2B0D"/>
    <w:rsid w:val="009D6926"/>
    <w:rsid w:val="00E0363E"/>
    <w:rsid w:val="00E55192"/>
    <w:rsid w:val="00F30AAB"/>
    <w:rsid w:val="00F319E0"/>
    <w:rsid w:val="00F9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4308245A"/>
  <w15:chartTrackingRefBased/>
  <w15:docId w15:val="{1178EBBD-3E25-417C-9524-056FBE48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9308F"/>
    <w:pPr>
      <w:ind w:left="-567" w:right="-766" w:firstLine="425"/>
      <w:jc w:val="both"/>
    </w:pPr>
  </w:style>
  <w:style w:type="paragraph" w:styleId="a4">
    <w:name w:val="header"/>
    <w:basedOn w:val="a"/>
    <w:link w:val="a5"/>
    <w:rsid w:val="008930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3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930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0F0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0B064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B0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C9321-3828-4C77-8BB6-63286A2F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mp4</cp:lastModifiedBy>
  <cp:revision>5</cp:revision>
  <dcterms:created xsi:type="dcterms:W3CDTF">2019-08-13T08:28:00Z</dcterms:created>
  <dcterms:modified xsi:type="dcterms:W3CDTF">2019-08-28T07:23:00Z</dcterms:modified>
</cp:coreProperties>
</file>